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1A76B" w14:textId="3DA249E9" w:rsidR="000957D1" w:rsidRPr="000957D1" w:rsidRDefault="000957D1" w:rsidP="000957D1">
      <w:pPr>
        <w:shd w:val="clear" w:color="auto" w:fill="F7F6F6"/>
        <w:spacing w:after="0" w:line="240" w:lineRule="auto"/>
        <w:jc w:val="center"/>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b/>
          <w:bCs/>
          <w:color w:val="333333"/>
          <w:kern w:val="0"/>
          <w:sz w:val="28"/>
          <w:szCs w:val="28"/>
          <w:u w:val="single"/>
          <w:lang w:eastAsia="cs-CZ"/>
          <w14:ligatures w14:val="none"/>
        </w:rPr>
        <w:t>Maturitní zkouška jaro 202</w:t>
      </w:r>
      <w:r w:rsidR="006F024C">
        <w:rPr>
          <w:rFonts w:ascii="Calibri" w:eastAsia="Times New Roman" w:hAnsi="Calibri" w:cs="Calibri"/>
          <w:b/>
          <w:bCs/>
          <w:color w:val="333333"/>
          <w:kern w:val="0"/>
          <w:sz w:val="28"/>
          <w:szCs w:val="28"/>
          <w:u w:val="single"/>
          <w:lang w:eastAsia="cs-CZ"/>
          <w14:ligatures w14:val="none"/>
        </w:rPr>
        <w:t>6</w:t>
      </w:r>
      <w:r w:rsidRPr="000957D1">
        <w:rPr>
          <w:rFonts w:ascii="Calibri" w:eastAsia="Times New Roman" w:hAnsi="Calibri" w:cs="Calibri"/>
          <w:color w:val="333333"/>
          <w:kern w:val="0"/>
          <w:sz w:val="28"/>
          <w:szCs w:val="28"/>
          <w:lang w:eastAsia="cs-CZ"/>
          <w14:ligatures w14:val="none"/>
        </w:rPr>
        <w:t> </w:t>
      </w:r>
    </w:p>
    <w:p w14:paraId="42F07403" w14:textId="77777777" w:rsidR="000957D1" w:rsidRPr="000957D1" w:rsidRDefault="000957D1" w:rsidP="000957D1">
      <w:pPr>
        <w:shd w:val="clear" w:color="auto" w:fill="F7F6F6"/>
        <w:spacing w:after="0" w:line="240" w:lineRule="auto"/>
        <w:jc w:val="center"/>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color w:val="333333"/>
          <w:kern w:val="0"/>
          <w:sz w:val="28"/>
          <w:szCs w:val="28"/>
          <w:lang w:eastAsia="cs-CZ"/>
          <w14:ligatures w14:val="none"/>
        </w:rPr>
        <w:t> </w:t>
      </w:r>
    </w:p>
    <w:p w14:paraId="1D9F5D26" w14:textId="77777777" w:rsidR="000957D1" w:rsidRPr="000957D1" w:rsidRDefault="000957D1" w:rsidP="000957D1">
      <w:pPr>
        <w:spacing w:after="0" w:line="240" w:lineRule="auto"/>
        <w:jc w:val="both"/>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lang w:eastAsia="cs-CZ"/>
          <w14:ligatures w14:val="none"/>
        </w:rPr>
        <w:t>Ředitel Jedličkova ústavu a Mateřské školy a Základní školy a Střední školy, v souladu s § 15, 17 a 18 vyhlášky č 177/2009 Sb., o bližších podmínkách ukončování vzdělávání ve středních školách maturitní zkouškou, v platném znění, a se zákonem č. 561/2004 Sb., o předškolním, základním, středním, vyšším odborném a jiném vzdělávání (školský zákon), v platném znění, stanovuje konání písemných zkoušek v rámci profilové části maturitní zkoušky níže uvedeným způsobem. </w:t>
      </w:r>
    </w:p>
    <w:p w14:paraId="05C54E47" w14:textId="77777777" w:rsidR="000957D1" w:rsidRPr="000957D1" w:rsidRDefault="000957D1" w:rsidP="000957D1">
      <w:pPr>
        <w:spacing w:after="0" w:line="240" w:lineRule="auto"/>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lang w:eastAsia="cs-CZ"/>
          <w14:ligatures w14:val="none"/>
        </w:rPr>
        <w:t> </w:t>
      </w:r>
    </w:p>
    <w:p w14:paraId="7D58BA9A" w14:textId="77777777" w:rsidR="000957D1" w:rsidRPr="000957D1" w:rsidRDefault="000957D1" w:rsidP="000957D1">
      <w:pPr>
        <w:shd w:val="clear" w:color="auto" w:fill="F7F6F6"/>
        <w:spacing w:after="0" w:line="240" w:lineRule="auto"/>
        <w:jc w:val="center"/>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b/>
          <w:bCs/>
          <w:color w:val="333333"/>
          <w:kern w:val="0"/>
          <w:sz w:val="28"/>
          <w:szCs w:val="28"/>
          <w:u w:val="single"/>
          <w:lang w:eastAsia="cs-CZ"/>
          <w14:ligatures w14:val="none"/>
        </w:rPr>
        <w:t>JAZYK ANGLICKÝ</w:t>
      </w:r>
      <w:r w:rsidRPr="000957D1">
        <w:rPr>
          <w:rFonts w:ascii="Calibri" w:eastAsia="Times New Roman" w:hAnsi="Calibri" w:cs="Calibri"/>
          <w:color w:val="333333"/>
          <w:kern w:val="0"/>
          <w:sz w:val="28"/>
          <w:szCs w:val="28"/>
          <w:lang w:eastAsia="cs-CZ"/>
          <w14:ligatures w14:val="none"/>
        </w:rPr>
        <w:t> </w:t>
      </w:r>
    </w:p>
    <w:p w14:paraId="4FFBAAB8" w14:textId="77777777" w:rsidR="000957D1" w:rsidRPr="000957D1" w:rsidRDefault="000957D1" w:rsidP="000957D1">
      <w:pPr>
        <w:spacing w:after="0" w:line="240" w:lineRule="auto"/>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lang w:eastAsia="cs-CZ"/>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350"/>
      </w:tblGrid>
      <w:tr w:rsidR="000957D1" w:rsidRPr="000957D1" w14:paraId="1FABE538" w14:textId="77777777" w:rsidTr="000957D1">
        <w:trPr>
          <w:trHeight w:val="300"/>
        </w:trPr>
        <w:tc>
          <w:tcPr>
            <w:tcW w:w="1695" w:type="dxa"/>
            <w:tcBorders>
              <w:top w:val="nil"/>
              <w:left w:val="nil"/>
              <w:bottom w:val="nil"/>
              <w:right w:val="nil"/>
            </w:tcBorders>
            <w:hideMark/>
          </w:tcPr>
          <w:p w14:paraId="04D12997" w14:textId="77777777" w:rsidR="000957D1" w:rsidRPr="000957D1" w:rsidRDefault="000957D1" w:rsidP="000957D1">
            <w:pPr>
              <w:spacing w:after="0" w:line="240" w:lineRule="auto"/>
              <w:ind w:left="15"/>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b/>
                <w:bCs/>
                <w:kern w:val="0"/>
                <w:lang w:eastAsia="cs-CZ"/>
                <w14:ligatures w14:val="none"/>
              </w:rPr>
              <w:t>Písemná práce</w:t>
            </w:r>
            <w:r w:rsidRPr="000957D1">
              <w:rPr>
                <w:rFonts w:ascii="Calibri" w:eastAsia="Times New Roman" w:hAnsi="Calibri" w:cs="Calibri"/>
                <w:kern w:val="0"/>
                <w:lang w:eastAsia="cs-CZ"/>
                <w14:ligatures w14:val="none"/>
              </w:rPr>
              <w:t> </w:t>
            </w:r>
          </w:p>
          <w:p w14:paraId="67354A0A" w14:textId="77777777" w:rsidR="000957D1" w:rsidRPr="000957D1" w:rsidRDefault="000957D1" w:rsidP="000957D1">
            <w:pPr>
              <w:spacing w:after="0" w:line="240" w:lineRule="auto"/>
              <w:ind w:left="15"/>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kern w:val="0"/>
                <w:lang w:eastAsia="cs-CZ"/>
                <w14:ligatures w14:val="none"/>
              </w:rPr>
              <w:t> </w:t>
            </w:r>
          </w:p>
          <w:p w14:paraId="026646B7" w14:textId="77777777" w:rsidR="000957D1" w:rsidRPr="000957D1" w:rsidRDefault="000957D1" w:rsidP="000957D1">
            <w:pPr>
              <w:spacing w:after="0" w:line="240" w:lineRule="auto"/>
              <w:ind w:left="15"/>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kern w:val="0"/>
                <w:lang w:eastAsia="cs-CZ"/>
                <w14:ligatures w14:val="none"/>
              </w:rPr>
              <w:t>Datum konání: </w:t>
            </w:r>
          </w:p>
          <w:p w14:paraId="28B38F3B" w14:textId="19C24150" w:rsidR="000957D1" w:rsidRPr="000957D1" w:rsidRDefault="00D51128" w:rsidP="000957D1">
            <w:pPr>
              <w:spacing w:after="0" w:line="240" w:lineRule="auto"/>
              <w:ind w:left="15"/>
              <w:textAlignment w:val="baseline"/>
              <w:rPr>
                <w:rFonts w:ascii="Times New Roman" w:eastAsia="Times New Roman" w:hAnsi="Times New Roman" w:cs="Times New Roman"/>
                <w:kern w:val="0"/>
                <w:lang w:eastAsia="cs-CZ"/>
                <w14:ligatures w14:val="none"/>
              </w:rPr>
            </w:pPr>
            <w:r>
              <w:rPr>
                <w:rFonts w:ascii="Calibri" w:eastAsia="Times New Roman" w:hAnsi="Calibri" w:cs="Calibri"/>
                <w:b/>
                <w:bCs/>
                <w:color w:val="FF0000"/>
                <w:kern w:val="0"/>
                <w:lang w:eastAsia="cs-CZ"/>
                <w14:ligatures w14:val="none"/>
              </w:rPr>
              <w:t>8</w:t>
            </w:r>
            <w:r w:rsidR="000957D1" w:rsidRPr="000957D1">
              <w:rPr>
                <w:rFonts w:ascii="Calibri" w:eastAsia="Times New Roman" w:hAnsi="Calibri" w:cs="Calibri"/>
                <w:b/>
                <w:bCs/>
                <w:color w:val="FF0000"/>
                <w:kern w:val="0"/>
                <w:lang w:eastAsia="cs-CZ"/>
                <w14:ligatures w14:val="none"/>
              </w:rPr>
              <w:t>. 4. 202</w:t>
            </w:r>
            <w:r>
              <w:rPr>
                <w:rFonts w:ascii="Calibri" w:eastAsia="Times New Roman" w:hAnsi="Calibri" w:cs="Calibri"/>
                <w:b/>
                <w:bCs/>
                <w:color w:val="FF0000"/>
                <w:kern w:val="0"/>
                <w:lang w:eastAsia="cs-CZ"/>
                <w14:ligatures w14:val="none"/>
              </w:rPr>
              <w:t>6</w:t>
            </w:r>
            <w:r w:rsidR="000957D1" w:rsidRPr="000957D1">
              <w:rPr>
                <w:rFonts w:ascii="Calibri" w:eastAsia="Times New Roman" w:hAnsi="Calibri" w:cs="Calibri"/>
                <w:color w:val="FF0000"/>
                <w:kern w:val="0"/>
                <w:lang w:eastAsia="cs-CZ"/>
                <w14:ligatures w14:val="none"/>
              </w:rPr>
              <w:t> </w:t>
            </w:r>
          </w:p>
        </w:tc>
        <w:tc>
          <w:tcPr>
            <w:tcW w:w="7350" w:type="dxa"/>
            <w:tcBorders>
              <w:top w:val="nil"/>
              <w:left w:val="nil"/>
              <w:bottom w:val="nil"/>
              <w:right w:val="nil"/>
            </w:tcBorders>
            <w:hideMark/>
          </w:tcPr>
          <w:p w14:paraId="0B8A9F7C" w14:textId="77777777" w:rsidR="000957D1" w:rsidRPr="000957D1" w:rsidRDefault="000957D1" w:rsidP="000957D1">
            <w:pPr>
              <w:numPr>
                <w:ilvl w:val="0"/>
                <w:numId w:val="1"/>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Písemná práce z anglického jazyka představuje vytvoření dvou textů, jehož minimální rozsah je 200 slov. Pro písemnou práci je stanoveno 1 zadání. Zadání písemné práce obsahuje témata písemné práce a způsob zpracování.  </w:t>
            </w:r>
          </w:p>
          <w:p w14:paraId="60150261" w14:textId="77777777" w:rsidR="000957D1" w:rsidRPr="000957D1" w:rsidRDefault="000957D1" w:rsidP="000957D1">
            <w:pPr>
              <w:numPr>
                <w:ilvl w:val="0"/>
                <w:numId w:val="2"/>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Zadání písemné práce bude v den zkoušky, těsně před jejím zahájením, předáno v zapečetěné obálce zadavateli. Ten ji za přítomnosti zástupce ředitele školy nebo jí pověřené osoby rozpečetí a seznámí s ním žáky. </w:t>
            </w:r>
          </w:p>
          <w:p w14:paraId="21093522" w14:textId="77777777" w:rsidR="000957D1" w:rsidRPr="000957D1" w:rsidRDefault="000957D1" w:rsidP="000957D1">
            <w:pPr>
              <w:numPr>
                <w:ilvl w:val="0"/>
                <w:numId w:val="3"/>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Žáci mají na vypracování písemné práce 60 minut od ukončení výběru zadání. Základní čas na vypracování může být navýšen na základě doporučení ŠPZ. Žák nemusí pro vypracování práce využít celou délku stanoveného časového intervalu. Při konání písemné práce má žák možnost použít překladový slovník. </w:t>
            </w:r>
          </w:p>
          <w:p w14:paraId="7948106C" w14:textId="77777777" w:rsidR="000957D1" w:rsidRPr="000957D1" w:rsidRDefault="000957D1" w:rsidP="000957D1">
            <w:pPr>
              <w:numPr>
                <w:ilvl w:val="0"/>
                <w:numId w:val="4"/>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Pro uzpůsobení podmínek maturitních zkoušek u žáků s přiznaným uzpůsobením podmínek (dále jen PUP MZ) škola postupuje v souladu s doporučením školského poradenského zařízení. Žákovi s PUP MZ se navyšuje časový limit pro vykonání zkoušky v rozmezí 25–100 % podle vzdělávacích potřeb žáka, příslušné kategorie a skupiny, do kterých je žák s PUP MZ zařazen. </w:t>
            </w:r>
          </w:p>
          <w:p w14:paraId="5CAAEC7A" w14:textId="77777777" w:rsidR="000957D1" w:rsidRPr="000957D1" w:rsidRDefault="000957D1" w:rsidP="000957D1">
            <w:pPr>
              <w:spacing w:after="0" w:line="240" w:lineRule="auto"/>
              <w:ind w:left="300"/>
              <w:jc w:val="both"/>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kern w:val="0"/>
                <w:lang w:eastAsia="cs-CZ"/>
                <w14:ligatures w14:val="none"/>
              </w:rPr>
              <w:t> </w:t>
            </w:r>
          </w:p>
          <w:p w14:paraId="243EFE3B" w14:textId="77777777" w:rsidR="000957D1" w:rsidRPr="000957D1" w:rsidRDefault="000957D1" w:rsidP="000957D1">
            <w:pPr>
              <w:spacing w:after="0" w:line="240" w:lineRule="auto"/>
              <w:jc w:val="both"/>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kern w:val="0"/>
                <w:lang w:eastAsia="cs-CZ"/>
                <w14:ligatures w14:val="none"/>
              </w:rPr>
              <w:t> </w:t>
            </w:r>
          </w:p>
        </w:tc>
      </w:tr>
      <w:tr w:rsidR="000957D1" w:rsidRPr="000957D1" w14:paraId="0A1C5E25" w14:textId="77777777" w:rsidTr="000957D1">
        <w:trPr>
          <w:trHeight w:val="300"/>
        </w:trPr>
        <w:tc>
          <w:tcPr>
            <w:tcW w:w="1695" w:type="dxa"/>
            <w:tcBorders>
              <w:top w:val="nil"/>
              <w:left w:val="nil"/>
              <w:bottom w:val="nil"/>
              <w:right w:val="nil"/>
            </w:tcBorders>
            <w:hideMark/>
          </w:tcPr>
          <w:p w14:paraId="20854945" w14:textId="77777777" w:rsidR="000957D1" w:rsidRPr="000957D1" w:rsidRDefault="000957D1" w:rsidP="000957D1">
            <w:pPr>
              <w:spacing w:after="0" w:line="240" w:lineRule="auto"/>
              <w:ind w:left="15"/>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b/>
                <w:bCs/>
                <w:kern w:val="0"/>
                <w:lang w:eastAsia="cs-CZ"/>
                <w14:ligatures w14:val="none"/>
              </w:rPr>
              <w:t>Ústní zkouška</w:t>
            </w:r>
            <w:r w:rsidRPr="000957D1">
              <w:rPr>
                <w:rFonts w:ascii="Calibri" w:eastAsia="Times New Roman" w:hAnsi="Calibri" w:cs="Calibri"/>
                <w:kern w:val="0"/>
                <w:lang w:eastAsia="cs-CZ"/>
                <w14:ligatures w14:val="none"/>
              </w:rPr>
              <w:t> </w:t>
            </w:r>
          </w:p>
          <w:p w14:paraId="3458B130" w14:textId="77777777" w:rsidR="000957D1" w:rsidRPr="000957D1" w:rsidRDefault="000957D1" w:rsidP="000957D1">
            <w:pPr>
              <w:spacing w:after="0" w:line="240" w:lineRule="auto"/>
              <w:ind w:left="15"/>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kern w:val="0"/>
                <w:lang w:eastAsia="cs-CZ"/>
                <w14:ligatures w14:val="none"/>
              </w:rPr>
              <w:t> </w:t>
            </w:r>
          </w:p>
          <w:p w14:paraId="49923F1A" w14:textId="77777777" w:rsidR="000957D1" w:rsidRPr="000957D1" w:rsidRDefault="000957D1" w:rsidP="000957D1">
            <w:pPr>
              <w:spacing w:after="0" w:line="240" w:lineRule="auto"/>
              <w:ind w:left="15"/>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kern w:val="0"/>
                <w:lang w:eastAsia="cs-CZ"/>
                <w14:ligatures w14:val="none"/>
              </w:rPr>
              <w:t>Datum konání: </w:t>
            </w:r>
          </w:p>
          <w:p w14:paraId="0A8B98EC" w14:textId="07FB880E" w:rsidR="000957D1" w:rsidRPr="000957D1" w:rsidRDefault="000957D1" w:rsidP="000957D1">
            <w:pPr>
              <w:spacing w:after="0" w:line="240" w:lineRule="auto"/>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b/>
                <w:bCs/>
                <w:color w:val="FF0000"/>
                <w:kern w:val="0"/>
                <w:lang w:eastAsia="cs-CZ"/>
                <w14:ligatures w14:val="none"/>
              </w:rPr>
              <w:t>2</w:t>
            </w:r>
            <w:r w:rsidR="00D51128">
              <w:rPr>
                <w:rFonts w:ascii="Calibri" w:eastAsia="Times New Roman" w:hAnsi="Calibri" w:cs="Calibri"/>
                <w:b/>
                <w:bCs/>
                <w:color w:val="FF0000"/>
                <w:kern w:val="0"/>
                <w:lang w:eastAsia="cs-CZ"/>
                <w14:ligatures w14:val="none"/>
              </w:rPr>
              <w:t>5</w:t>
            </w:r>
            <w:r w:rsidRPr="000957D1">
              <w:rPr>
                <w:rFonts w:ascii="Calibri" w:eastAsia="Times New Roman" w:hAnsi="Calibri" w:cs="Calibri"/>
                <w:b/>
                <w:bCs/>
                <w:color w:val="FF0000"/>
                <w:kern w:val="0"/>
                <w:lang w:eastAsia="cs-CZ"/>
                <w14:ligatures w14:val="none"/>
              </w:rPr>
              <w:t>. 5. 202</w:t>
            </w:r>
            <w:r w:rsidR="00D51128">
              <w:rPr>
                <w:rFonts w:ascii="Calibri" w:eastAsia="Times New Roman" w:hAnsi="Calibri" w:cs="Calibri"/>
                <w:b/>
                <w:bCs/>
                <w:color w:val="FF0000"/>
                <w:kern w:val="0"/>
                <w:lang w:eastAsia="cs-CZ"/>
                <w14:ligatures w14:val="none"/>
              </w:rPr>
              <w:t>6</w:t>
            </w:r>
            <w:r w:rsidRPr="000957D1">
              <w:rPr>
                <w:rFonts w:ascii="Calibri" w:eastAsia="Times New Roman" w:hAnsi="Calibri" w:cs="Calibri"/>
                <w:color w:val="FF0000"/>
                <w:kern w:val="0"/>
                <w:lang w:eastAsia="cs-CZ"/>
                <w14:ligatures w14:val="none"/>
              </w:rPr>
              <w:t> </w:t>
            </w:r>
          </w:p>
        </w:tc>
        <w:tc>
          <w:tcPr>
            <w:tcW w:w="7350" w:type="dxa"/>
            <w:tcBorders>
              <w:top w:val="nil"/>
              <w:left w:val="nil"/>
              <w:bottom w:val="nil"/>
              <w:right w:val="nil"/>
            </w:tcBorders>
            <w:hideMark/>
          </w:tcPr>
          <w:p w14:paraId="28764C5C" w14:textId="77777777" w:rsidR="000957D1" w:rsidRPr="000957D1" w:rsidRDefault="000957D1" w:rsidP="000957D1">
            <w:pPr>
              <w:numPr>
                <w:ilvl w:val="0"/>
                <w:numId w:val="5"/>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Zkouška je povinná pro všechny žáky, kteří si zkoušku z cizího jazyka zvolili ve společné části maturitní zkoušky. Pro ústní zkoušku je připraveno 20 otázek. Každá otázka obsahuje čtyři zadání, která jsou platná i pro opravnou zkoušku a náhradní zkoušku. </w:t>
            </w:r>
          </w:p>
          <w:p w14:paraId="5D5C28DB" w14:textId="77777777" w:rsidR="000957D1" w:rsidRPr="000957D1" w:rsidRDefault="000957D1" w:rsidP="000957D1">
            <w:pPr>
              <w:numPr>
                <w:ilvl w:val="0"/>
                <w:numId w:val="6"/>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Ústní zkouška se uskutečňuje formou řízeného rozhovoru s využitím pracovního listu, který obsahuje čtyři zadání ke každé otázce.  </w:t>
            </w:r>
          </w:p>
          <w:p w14:paraId="339845AE" w14:textId="77777777" w:rsidR="000957D1" w:rsidRPr="000957D1" w:rsidRDefault="000957D1" w:rsidP="000957D1">
            <w:pPr>
              <w:numPr>
                <w:ilvl w:val="0"/>
                <w:numId w:val="7"/>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Bezprostředně před zahájením přípravy k ústní zkoušce si žák vylosuje jednu otázku, k níž obdrží pracovní list. V jednom dni nelze losovat dvakrát stejné téma. </w:t>
            </w:r>
          </w:p>
          <w:p w14:paraId="73B6022B" w14:textId="77777777" w:rsidR="000957D1" w:rsidRPr="000957D1" w:rsidRDefault="000957D1" w:rsidP="000957D1">
            <w:pPr>
              <w:spacing w:after="0" w:line="240" w:lineRule="auto"/>
              <w:ind w:left="300"/>
              <w:jc w:val="both"/>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kern w:val="0"/>
                <w:lang w:eastAsia="cs-CZ"/>
                <w14:ligatures w14:val="none"/>
              </w:rPr>
              <w:t> </w:t>
            </w:r>
          </w:p>
          <w:p w14:paraId="287E2349" w14:textId="77777777" w:rsidR="000957D1" w:rsidRPr="000957D1" w:rsidRDefault="000957D1" w:rsidP="000957D1">
            <w:pPr>
              <w:spacing w:after="0" w:line="240" w:lineRule="auto"/>
              <w:jc w:val="both"/>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kern w:val="0"/>
                <w:lang w:eastAsia="cs-CZ"/>
                <w14:ligatures w14:val="none"/>
              </w:rPr>
              <w:t> </w:t>
            </w:r>
          </w:p>
        </w:tc>
      </w:tr>
    </w:tbl>
    <w:p w14:paraId="7D5474E0" w14:textId="77777777" w:rsidR="000957D1" w:rsidRPr="000957D1" w:rsidRDefault="000957D1" w:rsidP="000957D1">
      <w:pPr>
        <w:spacing w:after="0" w:line="240" w:lineRule="auto"/>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lang w:eastAsia="cs-CZ"/>
          <w14:ligatures w14:val="none"/>
        </w:rPr>
        <w:t> </w:t>
      </w:r>
    </w:p>
    <w:p w14:paraId="2C14A180" w14:textId="77777777" w:rsidR="000957D1" w:rsidRPr="000957D1" w:rsidRDefault="000957D1" w:rsidP="000957D1">
      <w:pPr>
        <w:spacing w:after="0" w:line="240" w:lineRule="auto"/>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lang w:eastAsia="cs-CZ"/>
          <w14:ligatures w14:val="none"/>
        </w:rPr>
        <w:t> </w:t>
      </w:r>
    </w:p>
    <w:p w14:paraId="2E84632C" w14:textId="77777777" w:rsidR="000957D1" w:rsidRPr="000957D1" w:rsidRDefault="000957D1" w:rsidP="000957D1">
      <w:pPr>
        <w:spacing w:after="0" w:line="240" w:lineRule="auto"/>
        <w:ind w:firstLine="1620"/>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lang w:eastAsia="cs-CZ"/>
          <w14:ligatures w14:val="none"/>
        </w:rPr>
        <w:lastRenderedPageBreak/>
        <w:t>Nahrazení profilové zkoušky z cizího jazyka certifikátem: </w:t>
      </w:r>
    </w:p>
    <w:p w14:paraId="27DD6740" w14:textId="77777777" w:rsidR="000957D1" w:rsidRPr="000957D1" w:rsidRDefault="000957D1" w:rsidP="000957D1">
      <w:pPr>
        <w:numPr>
          <w:ilvl w:val="0"/>
          <w:numId w:val="8"/>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Žák může v souladu § 81 odst. 7 zákona č. 561/2004 Sb. (školský zákon) a § 19a vyhlášky č. 177/2009 Sb., o bližších podmínkách ukončování vzdělávání ve středních školách maturitní zkouškou, v platném znění, zkoušku z cizího jazyka v profilové části maturitní zkoušky nahradit výsledkem úspěšně vykonané standardizované zkoušky dokládající jazykové znalosti žáka na jazykové úrovni stanovené rámcovým vzdělávacím programem daného oboru vzdělání nebo vyšší a doložené jazykovým certifikátem. </w:t>
      </w:r>
    </w:p>
    <w:p w14:paraId="73CEDB0A" w14:textId="77777777" w:rsidR="000957D1" w:rsidRPr="000957D1" w:rsidRDefault="000957D1" w:rsidP="000957D1">
      <w:pPr>
        <w:numPr>
          <w:ilvl w:val="0"/>
          <w:numId w:val="9"/>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Pro obor vzdělání 75-41-M/01 Sociální činnost je nejnižší úroveň zkoušky z cizího jazyka B1 dle SERR. </w:t>
      </w:r>
    </w:p>
    <w:p w14:paraId="61B5F1D6" w14:textId="77777777" w:rsidR="000957D1" w:rsidRPr="000957D1" w:rsidRDefault="000957D1" w:rsidP="000957D1">
      <w:pPr>
        <w:numPr>
          <w:ilvl w:val="0"/>
          <w:numId w:val="10"/>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Písemnou žádost o nahrazení zkoušky podává žák řediteli školy nejpozději do 31. března příslušného roku pro konání maturitní zkoušky v jarním zkušebním období a do 30. června příslušného roku pro konání maturitní zkoušky v podzimním zkušebním období. Součástí žádosti je vždy doklad nebo úředně ověřená kopie dokladu o úspěšném vykonání standardizované jazykové zkoušky (jazykový certifikát). </w:t>
      </w:r>
    </w:p>
    <w:p w14:paraId="1C0B8B77" w14:textId="77777777" w:rsidR="000957D1" w:rsidRPr="000957D1" w:rsidRDefault="000957D1" w:rsidP="000957D1">
      <w:pPr>
        <w:spacing w:after="0" w:line="240" w:lineRule="auto"/>
        <w:jc w:val="both"/>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sz w:val="28"/>
          <w:szCs w:val="28"/>
          <w:lang w:eastAsia="cs-CZ"/>
          <w14:ligatures w14:val="none"/>
        </w:rPr>
        <w:t> </w:t>
      </w:r>
    </w:p>
    <w:p w14:paraId="01F21D37" w14:textId="77777777" w:rsidR="000957D1" w:rsidRPr="000957D1" w:rsidRDefault="000957D1" w:rsidP="000957D1">
      <w:pPr>
        <w:spacing w:after="0" w:line="240" w:lineRule="auto"/>
        <w:jc w:val="both"/>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color w:val="FF0000"/>
          <w:kern w:val="0"/>
          <w:lang w:eastAsia="cs-CZ"/>
          <w14:ligatures w14:val="none"/>
        </w:rPr>
        <w:t>Podzimní termín MZK z AJ:  </w:t>
      </w:r>
    </w:p>
    <w:p w14:paraId="4057774F" w14:textId="32C2E545" w:rsidR="000957D1" w:rsidRPr="000957D1" w:rsidRDefault="00D51128" w:rsidP="000957D1">
      <w:pPr>
        <w:spacing w:after="0" w:line="240" w:lineRule="auto"/>
        <w:jc w:val="both"/>
        <w:textAlignment w:val="baseline"/>
        <w:rPr>
          <w:rFonts w:ascii="Segoe UI" w:eastAsia="Times New Roman" w:hAnsi="Segoe UI" w:cs="Segoe UI"/>
          <w:kern w:val="0"/>
          <w:sz w:val="18"/>
          <w:szCs w:val="18"/>
          <w:lang w:eastAsia="cs-CZ"/>
          <w14:ligatures w14:val="none"/>
        </w:rPr>
      </w:pPr>
      <w:r>
        <w:rPr>
          <w:rFonts w:ascii="Calibri" w:eastAsia="Times New Roman" w:hAnsi="Calibri" w:cs="Calibri"/>
          <w:color w:val="FF0000"/>
          <w:kern w:val="0"/>
          <w:lang w:eastAsia="cs-CZ"/>
          <w14:ligatures w14:val="none"/>
        </w:rPr>
        <w:t>7</w:t>
      </w:r>
      <w:r w:rsidR="000957D1" w:rsidRPr="000957D1">
        <w:rPr>
          <w:rFonts w:ascii="Calibri" w:eastAsia="Times New Roman" w:hAnsi="Calibri" w:cs="Calibri"/>
          <w:color w:val="FF0000"/>
          <w:kern w:val="0"/>
          <w:lang w:eastAsia="cs-CZ"/>
          <w14:ligatures w14:val="none"/>
        </w:rPr>
        <w:t>. 9. 202</w:t>
      </w:r>
      <w:r>
        <w:rPr>
          <w:rFonts w:ascii="Calibri" w:eastAsia="Times New Roman" w:hAnsi="Calibri" w:cs="Calibri"/>
          <w:color w:val="FF0000"/>
          <w:kern w:val="0"/>
          <w:lang w:eastAsia="cs-CZ"/>
          <w14:ligatures w14:val="none"/>
        </w:rPr>
        <w:t>6</w:t>
      </w:r>
      <w:r w:rsidR="000957D1" w:rsidRPr="000957D1">
        <w:rPr>
          <w:rFonts w:ascii="Calibri" w:eastAsia="Times New Roman" w:hAnsi="Calibri" w:cs="Calibri"/>
          <w:color w:val="FF0000"/>
          <w:kern w:val="0"/>
          <w:lang w:eastAsia="cs-CZ"/>
          <w14:ligatures w14:val="none"/>
        </w:rPr>
        <w:t xml:space="preserve"> písemná práce z AJ </w:t>
      </w:r>
    </w:p>
    <w:p w14:paraId="7688F19B" w14:textId="5B9D17F2" w:rsidR="000957D1" w:rsidRPr="000957D1" w:rsidRDefault="00D51128" w:rsidP="000957D1">
      <w:pPr>
        <w:spacing w:after="0" w:line="240" w:lineRule="auto"/>
        <w:jc w:val="both"/>
        <w:textAlignment w:val="baseline"/>
        <w:rPr>
          <w:rFonts w:ascii="Segoe UI" w:eastAsia="Times New Roman" w:hAnsi="Segoe UI" w:cs="Segoe UI"/>
          <w:kern w:val="0"/>
          <w:sz w:val="18"/>
          <w:szCs w:val="18"/>
          <w:lang w:eastAsia="cs-CZ"/>
          <w14:ligatures w14:val="none"/>
        </w:rPr>
      </w:pPr>
      <w:r>
        <w:rPr>
          <w:rFonts w:ascii="Calibri" w:eastAsia="Times New Roman" w:hAnsi="Calibri" w:cs="Calibri"/>
          <w:color w:val="FF0000"/>
          <w:kern w:val="0"/>
          <w:lang w:eastAsia="cs-CZ"/>
          <w14:ligatures w14:val="none"/>
        </w:rPr>
        <w:t>9</w:t>
      </w:r>
      <w:r w:rsidR="000957D1" w:rsidRPr="000957D1">
        <w:rPr>
          <w:rFonts w:ascii="Calibri" w:eastAsia="Times New Roman" w:hAnsi="Calibri" w:cs="Calibri"/>
          <w:color w:val="FF0000"/>
          <w:kern w:val="0"/>
          <w:lang w:eastAsia="cs-CZ"/>
          <w14:ligatures w14:val="none"/>
        </w:rPr>
        <w:t>. 9. 202</w:t>
      </w:r>
      <w:r>
        <w:rPr>
          <w:rFonts w:ascii="Calibri" w:eastAsia="Times New Roman" w:hAnsi="Calibri" w:cs="Calibri"/>
          <w:color w:val="FF0000"/>
          <w:kern w:val="0"/>
          <w:lang w:eastAsia="cs-CZ"/>
          <w14:ligatures w14:val="none"/>
        </w:rPr>
        <w:t>6</w:t>
      </w:r>
      <w:r w:rsidR="000957D1" w:rsidRPr="000957D1">
        <w:rPr>
          <w:rFonts w:ascii="Calibri" w:eastAsia="Times New Roman" w:hAnsi="Calibri" w:cs="Calibri"/>
          <w:color w:val="FF0000"/>
          <w:kern w:val="0"/>
          <w:lang w:eastAsia="cs-CZ"/>
          <w14:ligatures w14:val="none"/>
        </w:rPr>
        <w:t xml:space="preserve"> – ústní zkouška AJ </w:t>
      </w:r>
    </w:p>
    <w:p w14:paraId="7EA9CB54" w14:textId="77777777" w:rsidR="000957D1" w:rsidRPr="000957D1" w:rsidRDefault="000957D1" w:rsidP="000957D1">
      <w:pPr>
        <w:spacing w:after="0" w:line="240" w:lineRule="auto"/>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sz w:val="28"/>
          <w:szCs w:val="28"/>
          <w:lang w:eastAsia="cs-CZ"/>
          <w14:ligatures w14:val="none"/>
        </w:rPr>
        <w:t> </w:t>
      </w:r>
    </w:p>
    <w:p w14:paraId="52EA57D1" w14:textId="77777777" w:rsidR="000957D1" w:rsidRPr="000957D1" w:rsidRDefault="000957D1" w:rsidP="000957D1">
      <w:pPr>
        <w:spacing w:after="0" w:line="240" w:lineRule="auto"/>
        <w:jc w:val="both"/>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lang w:eastAsia="cs-CZ"/>
          <w14:ligatures w14:val="none"/>
        </w:rPr>
        <w:t> </w:t>
      </w:r>
    </w:p>
    <w:p w14:paraId="0D604C41" w14:textId="000D674B" w:rsidR="002C292D" w:rsidRDefault="002C292D" w:rsidP="00A43945">
      <w:pPr>
        <w:shd w:val="clear" w:color="auto" w:fill="FFFFFF"/>
        <w:spacing w:after="225" w:line="240" w:lineRule="auto"/>
        <w:jc w:val="both"/>
        <w:rPr>
          <w:rFonts w:ascii="Open Sans" w:eastAsia="Times New Roman" w:hAnsi="Open Sans" w:cs="Open Sans"/>
          <w:color w:val="000000"/>
          <w:kern w:val="0"/>
          <w:sz w:val="21"/>
          <w:szCs w:val="21"/>
          <w:lang w:eastAsia="cs-CZ"/>
          <w14:ligatures w14:val="none"/>
        </w:rPr>
      </w:pPr>
    </w:p>
    <w:p w14:paraId="4C46AE61" w14:textId="77777777" w:rsidR="00442B22" w:rsidRPr="0064504C" w:rsidRDefault="00442B22" w:rsidP="00A43945">
      <w:pPr>
        <w:shd w:val="clear" w:color="auto" w:fill="FFFFFF"/>
        <w:spacing w:after="225" w:line="240" w:lineRule="auto"/>
        <w:jc w:val="both"/>
        <w:rPr>
          <w:rFonts w:ascii="Open Sans" w:eastAsia="Times New Roman" w:hAnsi="Open Sans" w:cs="Open Sans"/>
          <w:color w:val="000000"/>
          <w:kern w:val="0"/>
          <w:sz w:val="21"/>
          <w:szCs w:val="21"/>
          <w:lang w:eastAsia="cs-CZ"/>
          <w14:ligatures w14:val="none"/>
        </w:rPr>
      </w:pPr>
    </w:p>
    <w:p w14:paraId="27C68F16" w14:textId="47D7EB6B" w:rsidR="0064504C" w:rsidRDefault="0064504C" w:rsidP="00A43945">
      <w:pPr>
        <w:shd w:val="clear" w:color="auto" w:fill="FFFFFF"/>
        <w:spacing w:after="225" w:line="240" w:lineRule="auto"/>
        <w:jc w:val="both"/>
        <w:rPr>
          <w:rFonts w:ascii="Open Sans" w:eastAsia="Times New Roman" w:hAnsi="Open Sans" w:cs="Open Sans"/>
          <w:color w:val="000000"/>
          <w:kern w:val="0"/>
          <w:sz w:val="21"/>
          <w:szCs w:val="21"/>
          <w:lang w:eastAsia="cs-CZ"/>
          <w14:ligatures w14:val="none"/>
        </w:rPr>
      </w:pPr>
    </w:p>
    <w:p w14:paraId="416F3665" w14:textId="77777777" w:rsidR="0064504C" w:rsidRDefault="0064504C" w:rsidP="00A43945">
      <w:pPr>
        <w:shd w:val="clear" w:color="auto" w:fill="FFFFFF"/>
        <w:spacing w:after="225" w:line="240" w:lineRule="auto"/>
        <w:jc w:val="both"/>
        <w:rPr>
          <w:rFonts w:ascii="Open Sans" w:eastAsia="Times New Roman" w:hAnsi="Open Sans" w:cs="Open Sans"/>
          <w:color w:val="000000"/>
          <w:kern w:val="0"/>
          <w:sz w:val="21"/>
          <w:szCs w:val="21"/>
          <w:lang w:eastAsia="cs-CZ"/>
          <w14:ligatures w14:val="none"/>
        </w:rPr>
      </w:pPr>
    </w:p>
    <w:p w14:paraId="56B70F6F" w14:textId="77777777" w:rsidR="0064504C" w:rsidRDefault="0064504C" w:rsidP="00A43945">
      <w:pPr>
        <w:shd w:val="clear" w:color="auto" w:fill="FFFFFF"/>
        <w:spacing w:after="225" w:line="240" w:lineRule="auto"/>
        <w:jc w:val="both"/>
        <w:rPr>
          <w:rFonts w:ascii="Open Sans" w:eastAsia="Times New Roman" w:hAnsi="Open Sans" w:cs="Open Sans"/>
          <w:color w:val="000000"/>
          <w:kern w:val="0"/>
          <w:sz w:val="21"/>
          <w:szCs w:val="21"/>
          <w:lang w:eastAsia="cs-CZ"/>
          <w14:ligatures w14:val="none"/>
        </w:rPr>
      </w:pPr>
    </w:p>
    <w:p w14:paraId="40E1C4C0" w14:textId="77777777" w:rsidR="00934158" w:rsidRDefault="00934158" w:rsidP="00934158">
      <w:pPr>
        <w:rPr>
          <w:rFonts w:ascii="Open Sans" w:eastAsia="Times New Roman" w:hAnsi="Open Sans" w:cs="Open Sans"/>
          <w:color w:val="000000"/>
          <w:kern w:val="0"/>
          <w:sz w:val="21"/>
          <w:szCs w:val="21"/>
          <w:lang w:eastAsia="cs-CZ"/>
          <w14:ligatures w14:val="none"/>
        </w:rPr>
      </w:pPr>
    </w:p>
    <w:p w14:paraId="7ED95BCC" w14:textId="45CD5E02" w:rsidR="00934158" w:rsidRPr="00934158" w:rsidRDefault="00934158" w:rsidP="00934158">
      <w:pPr>
        <w:tabs>
          <w:tab w:val="left" w:pos="5261"/>
        </w:tabs>
        <w:rPr>
          <w:rFonts w:ascii="Open Sans" w:eastAsia="Times New Roman" w:hAnsi="Open Sans" w:cs="Open Sans"/>
          <w:sz w:val="21"/>
          <w:szCs w:val="21"/>
          <w:lang w:eastAsia="cs-CZ"/>
        </w:rPr>
      </w:pPr>
    </w:p>
    <w:sectPr w:rsidR="00934158" w:rsidRPr="00934158" w:rsidSect="002C292D">
      <w:headerReference w:type="default" r:id="rId7"/>
      <w:pgSz w:w="11906" w:h="16838"/>
      <w:pgMar w:top="1417" w:right="1417" w:bottom="1417" w:left="1417"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48D78" w14:textId="77777777" w:rsidR="00AB7385" w:rsidRDefault="00AB7385" w:rsidP="002C292D">
      <w:pPr>
        <w:spacing w:after="0" w:line="240" w:lineRule="auto"/>
      </w:pPr>
      <w:r>
        <w:separator/>
      </w:r>
    </w:p>
  </w:endnote>
  <w:endnote w:type="continuationSeparator" w:id="0">
    <w:p w14:paraId="79D2E94A" w14:textId="77777777" w:rsidR="00AB7385" w:rsidRDefault="00AB7385" w:rsidP="002C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CFBC5" w14:textId="77777777" w:rsidR="00AB7385" w:rsidRDefault="00AB7385" w:rsidP="002C292D">
      <w:pPr>
        <w:spacing w:after="0" w:line="240" w:lineRule="auto"/>
      </w:pPr>
      <w:r>
        <w:separator/>
      </w:r>
    </w:p>
  </w:footnote>
  <w:footnote w:type="continuationSeparator" w:id="0">
    <w:p w14:paraId="1CC754AA" w14:textId="77777777" w:rsidR="00AB7385" w:rsidRDefault="00AB7385" w:rsidP="002C2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4925" w14:textId="3C613A4F" w:rsidR="00442B22" w:rsidRDefault="00442B22" w:rsidP="002C292D">
    <w:pPr>
      <w:pStyle w:val="Zhlav"/>
      <w:tabs>
        <w:tab w:val="clear" w:pos="9072"/>
      </w:tabs>
      <w:spacing w:after="240"/>
      <w:ind w:left="850" w:right="708"/>
    </w:pPr>
    <w:r>
      <w:rPr>
        <w:noProof/>
        <w:lang w:eastAsia="cs-CZ"/>
      </w:rPr>
      <w:drawing>
        <wp:inline distT="0" distB="0" distL="0" distR="0" wp14:anchorId="7906AD8E" wp14:editId="2F911F86">
          <wp:extent cx="4711700" cy="558800"/>
          <wp:effectExtent l="0" t="0" r="0" b="0"/>
          <wp:docPr id="55057410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74101" name="Obrázek 550574101"/>
                  <pic:cNvPicPr/>
                </pic:nvPicPr>
                <pic:blipFill>
                  <a:blip r:embed="rId1">
                    <a:extLst>
                      <a:ext uri="{28A0092B-C50C-407E-A947-70E740481C1C}">
                        <a14:useLocalDpi xmlns:a14="http://schemas.microsoft.com/office/drawing/2010/main" val="0"/>
                      </a:ext>
                    </a:extLst>
                  </a:blip>
                  <a:stretch>
                    <a:fillRect/>
                  </a:stretch>
                </pic:blipFill>
                <pic:spPr>
                  <a:xfrm>
                    <a:off x="0" y="0"/>
                    <a:ext cx="4711700" cy="55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849"/>
    <w:multiLevelType w:val="multilevel"/>
    <w:tmpl w:val="7E70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3D5B15"/>
    <w:multiLevelType w:val="multilevel"/>
    <w:tmpl w:val="FE0A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4C14D8"/>
    <w:multiLevelType w:val="multilevel"/>
    <w:tmpl w:val="CE72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EC2C01"/>
    <w:multiLevelType w:val="multilevel"/>
    <w:tmpl w:val="CF2C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0567FB"/>
    <w:multiLevelType w:val="multilevel"/>
    <w:tmpl w:val="B8FA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8477C9"/>
    <w:multiLevelType w:val="multilevel"/>
    <w:tmpl w:val="53C4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970199"/>
    <w:multiLevelType w:val="multilevel"/>
    <w:tmpl w:val="EEAA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B31743"/>
    <w:multiLevelType w:val="multilevel"/>
    <w:tmpl w:val="35FC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EF53BC"/>
    <w:multiLevelType w:val="multilevel"/>
    <w:tmpl w:val="17EA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F43F36"/>
    <w:multiLevelType w:val="multilevel"/>
    <w:tmpl w:val="937A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0"/>
  </w:num>
  <w:num w:numId="4">
    <w:abstractNumId w:val="3"/>
  </w:num>
  <w:num w:numId="5">
    <w:abstractNumId w:val="5"/>
  </w:num>
  <w:num w:numId="6">
    <w:abstractNumId w:val="8"/>
  </w:num>
  <w:num w:numId="7">
    <w:abstractNumId w:val="6"/>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2D"/>
    <w:rsid w:val="000957D1"/>
    <w:rsid w:val="00173D7F"/>
    <w:rsid w:val="002C292D"/>
    <w:rsid w:val="003E7494"/>
    <w:rsid w:val="00433C92"/>
    <w:rsid w:val="00442B22"/>
    <w:rsid w:val="0064504C"/>
    <w:rsid w:val="006F024C"/>
    <w:rsid w:val="008331C8"/>
    <w:rsid w:val="008502F3"/>
    <w:rsid w:val="00885B71"/>
    <w:rsid w:val="00916F23"/>
    <w:rsid w:val="00934158"/>
    <w:rsid w:val="00A43945"/>
    <w:rsid w:val="00AB7385"/>
    <w:rsid w:val="00BC00D0"/>
    <w:rsid w:val="00C669AD"/>
    <w:rsid w:val="00D46D9F"/>
    <w:rsid w:val="00D51128"/>
    <w:rsid w:val="00DE13C1"/>
    <w:rsid w:val="00E656A9"/>
    <w:rsid w:val="00E65C58"/>
    <w:rsid w:val="00EE31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EF7F"/>
  <w15:chartTrackingRefBased/>
  <w15:docId w15:val="{68D5A23B-BCA8-704E-9433-ED2DF86A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C2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2C2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C292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C292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C292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C292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C292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C292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C292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C292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2C292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C292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C292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C292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C292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C292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C292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C292D"/>
    <w:rPr>
      <w:rFonts w:eastAsiaTheme="majorEastAsia" w:cstheme="majorBidi"/>
      <w:color w:val="272727" w:themeColor="text1" w:themeTint="D8"/>
    </w:rPr>
  </w:style>
  <w:style w:type="paragraph" w:styleId="Nzev">
    <w:name w:val="Title"/>
    <w:basedOn w:val="Normln"/>
    <w:next w:val="Normln"/>
    <w:link w:val="NzevChar"/>
    <w:uiPriority w:val="10"/>
    <w:qFormat/>
    <w:rsid w:val="002C2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C292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C292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C292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C292D"/>
    <w:pPr>
      <w:spacing w:before="160"/>
      <w:jc w:val="center"/>
    </w:pPr>
    <w:rPr>
      <w:i/>
      <w:iCs/>
      <w:color w:val="404040" w:themeColor="text1" w:themeTint="BF"/>
    </w:rPr>
  </w:style>
  <w:style w:type="character" w:customStyle="1" w:styleId="CittChar">
    <w:name w:val="Citát Char"/>
    <w:basedOn w:val="Standardnpsmoodstavce"/>
    <w:link w:val="Citt"/>
    <w:uiPriority w:val="29"/>
    <w:rsid w:val="002C292D"/>
    <w:rPr>
      <w:i/>
      <w:iCs/>
      <w:color w:val="404040" w:themeColor="text1" w:themeTint="BF"/>
    </w:rPr>
  </w:style>
  <w:style w:type="paragraph" w:styleId="Odstavecseseznamem">
    <w:name w:val="List Paragraph"/>
    <w:basedOn w:val="Normln"/>
    <w:uiPriority w:val="34"/>
    <w:qFormat/>
    <w:rsid w:val="002C292D"/>
    <w:pPr>
      <w:ind w:left="720"/>
      <w:contextualSpacing/>
    </w:pPr>
  </w:style>
  <w:style w:type="character" w:styleId="Zdraznnintenzivn">
    <w:name w:val="Intense Emphasis"/>
    <w:basedOn w:val="Standardnpsmoodstavce"/>
    <w:uiPriority w:val="21"/>
    <w:qFormat/>
    <w:rsid w:val="002C292D"/>
    <w:rPr>
      <w:i/>
      <w:iCs/>
      <w:color w:val="0F4761" w:themeColor="accent1" w:themeShade="BF"/>
    </w:rPr>
  </w:style>
  <w:style w:type="paragraph" w:styleId="Vrazncitt">
    <w:name w:val="Intense Quote"/>
    <w:basedOn w:val="Normln"/>
    <w:next w:val="Normln"/>
    <w:link w:val="VrazncittChar"/>
    <w:uiPriority w:val="30"/>
    <w:qFormat/>
    <w:rsid w:val="002C2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C292D"/>
    <w:rPr>
      <w:i/>
      <w:iCs/>
      <w:color w:val="0F4761" w:themeColor="accent1" w:themeShade="BF"/>
    </w:rPr>
  </w:style>
  <w:style w:type="character" w:styleId="Odkazintenzivn">
    <w:name w:val="Intense Reference"/>
    <w:basedOn w:val="Standardnpsmoodstavce"/>
    <w:uiPriority w:val="32"/>
    <w:qFormat/>
    <w:rsid w:val="002C292D"/>
    <w:rPr>
      <w:b/>
      <w:bCs/>
      <w:smallCaps/>
      <w:color w:val="0F4761" w:themeColor="accent1" w:themeShade="BF"/>
      <w:spacing w:val="5"/>
    </w:rPr>
  </w:style>
  <w:style w:type="paragraph" w:styleId="Zhlav">
    <w:name w:val="header"/>
    <w:basedOn w:val="Normln"/>
    <w:link w:val="ZhlavChar"/>
    <w:uiPriority w:val="99"/>
    <w:unhideWhenUsed/>
    <w:rsid w:val="002C29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292D"/>
  </w:style>
  <w:style w:type="paragraph" w:styleId="Zpat">
    <w:name w:val="footer"/>
    <w:basedOn w:val="Normln"/>
    <w:link w:val="ZpatChar"/>
    <w:uiPriority w:val="99"/>
    <w:unhideWhenUsed/>
    <w:rsid w:val="002C292D"/>
    <w:pPr>
      <w:tabs>
        <w:tab w:val="center" w:pos="4536"/>
        <w:tab w:val="right" w:pos="9072"/>
      </w:tabs>
      <w:spacing w:after="0" w:line="240" w:lineRule="auto"/>
    </w:pPr>
  </w:style>
  <w:style w:type="character" w:customStyle="1" w:styleId="ZpatChar">
    <w:name w:val="Zápatí Char"/>
    <w:basedOn w:val="Standardnpsmoodstavce"/>
    <w:link w:val="Zpat"/>
    <w:uiPriority w:val="99"/>
    <w:rsid w:val="002C292D"/>
  </w:style>
  <w:style w:type="paragraph" w:styleId="Normlnweb">
    <w:name w:val="Normal (Web)"/>
    <w:basedOn w:val="Normln"/>
    <w:uiPriority w:val="99"/>
    <w:semiHidden/>
    <w:unhideWhenUsed/>
    <w:rsid w:val="002C292D"/>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2C292D"/>
    <w:rPr>
      <w:b/>
      <w:bCs/>
    </w:rPr>
  </w:style>
  <w:style w:type="paragraph" w:customStyle="1" w:styleId="paragraph">
    <w:name w:val="paragraph"/>
    <w:basedOn w:val="Normln"/>
    <w:rsid w:val="000957D1"/>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customStyle="1" w:styleId="normaltextrun">
    <w:name w:val="normaltextrun"/>
    <w:basedOn w:val="Standardnpsmoodstavce"/>
    <w:rsid w:val="000957D1"/>
  </w:style>
  <w:style w:type="character" w:customStyle="1" w:styleId="eop">
    <w:name w:val="eop"/>
    <w:basedOn w:val="Standardnpsmoodstavce"/>
    <w:rsid w:val="00095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42600">
      <w:bodyDiv w:val="1"/>
      <w:marLeft w:val="0"/>
      <w:marRight w:val="0"/>
      <w:marTop w:val="0"/>
      <w:marBottom w:val="0"/>
      <w:divBdr>
        <w:top w:val="none" w:sz="0" w:space="0" w:color="auto"/>
        <w:left w:val="none" w:sz="0" w:space="0" w:color="auto"/>
        <w:bottom w:val="none" w:sz="0" w:space="0" w:color="auto"/>
        <w:right w:val="none" w:sz="0" w:space="0" w:color="auto"/>
      </w:divBdr>
      <w:divsChild>
        <w:div w:id="969045392">
          <w:marLeft w:val="0"/>
          <w:marRight w:val="0"/>
          <w:marTop w:val="0"/>
          <w:marBottom w:val="0"/>
          <w:divBdr>
            <w:top w:val="none" w:sz="0" w:space="0" w:color="auto"/>
            <w:left w:val="none" w:sz="0" w:space="0" w:color="auto"/>
            <w:bottom w:val="none" w:sz="0" w:space="0" w:color="auto"/>
            <w:right w:val="none" w:sz="0" w:space="0" w:color="auto"/>
          </w:divBdr>
        </w:div>
        <w:div w:id="1073045666">
          <w:marLeft w:val="0"/>
          <w:marRight w:val="0"/>
          <w:marTop w:val="0"/>
          <w:marBottom w:val="0"/>
          <w:divBdr>
            <w:top w:val="none" w:sz="0" w:space="0" w:color="auto"/>
            <w:left w:val="none" w:sz="0" w:space="0" w:color="auto"/>
            <w:bottom w:val="none" w:sz="0" w:space="0" w:color="auto"/>
            <w:right w:val="none" w:sz="0" w:space="0" w:color="auto"/>
          </w:divBdr>
        </w:div>
        <w:div w:id="1172910759">
          <w:marLeft w:val="0"/>
          <w:marRight w:val="0"/>
          <w:marTop w:val="0"/>
          <w:marBottom w:val="0"/>
          <w:divBdr>
            <w:top w:val="none" w:sz="0" w:space="0" w:color="auto"/>
            <w:left w:val="none" w:sz="0" w:space="0" w:color="auto"/>
            <w:bottom w:val="none" w:sz="0" w:space="0" w:color="auto"/>
            <w:right w:val="none" w:sz="0" w:space="0" w:color="auto"/>
          </w:divBdr>
        </w:div>
        <w:div w:id="1018653220">
          <w:marLeft w:val="0"/>
          <w:marRight w:val="0"/>
          <w:marTop w:val="0"/>
          <w:marBottom w:val="0"/>
          <w:divBdr>
            <w:top w:val="none" w:sz="0" w:space="0" w:color="auto"/>
            <w:left w:val="none" w:sz="0" w:space="0" w:color="auto"/>
            <w:bottom w:val="none" w:sz="0" w:space="0" w:color="auto"/>
            <w:right w:val="none" w:sz="0" w:space="0" w:color="auto"/>
          </w:divBdr>
        </w:div>
        <w:div w:id="47728501">
          <w:marLeft w:val="0"/>
          <w:marRight w:val="0"/>
          <w:marTop w:val="0"/>
          <w:marBottom w:val="0"/>
          <w:divBdr>
            <w:top w:val="none" w:sz="0" w:space="0" w:color="auto"/>
            <w:left w:val="none" w:sz="0" w:space="0" w:color="auto"/>
            <w:bottom w:val="none" w:sz="0" w:space="0" w:color="auto"/>
            <w:right w:val="none" w:sz="0" w:space="0" w:color="auto"/>
          </w:divBdr>
        </w:div>
        <w:div w:id="18623505">
          <w:marLeft w:val="0"/>
          <w:marRight w:val="0"/>
          <w:marTop w:val="0"/>
          <w:marBottom w:val="0"/>
          <w:divBdr>
            <w:top w:val="none" w:sz="0" w:space="0" w:color="auto"/>
            <w:left w:val="none" w:sz="0" w:space="0" w:color="auto"/>
            <w:bottom w:val="none" w:sz="0" w:space="0" w:color="auto"/>
            <w:right w:val="none" w:sz="0" w:space="0" w:color="auto"/>
          </w:divBdr>
        </w:div>
        <w:div w:id="1983076364">
          <w:marLeft w:val="0"/>
          <w:marRight w:val="0"/>
          <w:marTop w:val="0"/>
          <w:marBottom w:val="0"/>
          <w:divBdr>
            <w:top w:val="none" w:sz="0" w:space="0" w:color="auto"/>
            <w:left w:val="none" w:sz="0" w:space="0" w:color="auto"/>
            <w:bottom w:val="none" w:sz="0" w:space="0" w:color="auto"/>
            <w:right w:val="none" w:sz="0" w:space="0" w:color="auto"/>
          </w:divBdr>
          <w:divsChild>
            <w:div w:id="1155147028">
              <w:marLeft w:val="-75"/>
              <w:marRight w:val="0"/>
              <w:marTop w:val="30"/>
              <w:marBottom w:val="30"/>
              <w:divBdr>
                <w:top w:val="none" w:sz="0" w:space="0" w:color="auto"/>
                <w:left w:val="none" w:sz="0" w:space="0" w:color="auto"/>
                <w:bottom w:val="none" w:sz="0" w:space="0" w:color="auto"/>
                <w:right w:val="none" w:sz="0" w:space="0" w:color="auto"/>
              </w:divBdr>
              <w:divsChild>
                <w:div w:id="1616598084">
                  <w:marLeft w:val="0"/>
                  <w:marRight w:val="0"/>
                  <w:marTop w:val="0"/>
                  <w:marBottom w:val="0"/>
                  <w:divBdr>
                    <w:top w:val="none" w:sz="0" w:space="0" w:color="auto"/>
                    <w:left w:val="none" w:sz="0" w:space="0" w:color="auto"/>
                    <w:bottom w:val="none" w:sz="0" w:space="0" w:color="auto"/>
                    <w:right w:val="none" w:sz="0" w:space="0" w:color="auto"/>
                  </w:divBdr>
                  <w:divsChild>
                    <w:div w:id="280191145">
                      <w:marLeft w:val="0"/>
                      <w:marRight w:val="0"/>
                      <w:marTop w:val="0"/>
                      <w:marBottom w:val="0"/>
                      <w:divBdr>
                        <w:top w:val="none" w:sz="0" w:space="0" w:color="auto"/>
                        <w:left w:val="none" w:sz="0" w:space="0" w:color="auto"/>
                        <w:bottom w:val="none" w:sz="0" w:space="0" w:color="auto"/>
                        <w:right w:val="none" w:sz="0" w:space="0" w:color="auto"/>
                      </w:divBdr>
                    </w:div>
                    <w:div w:id="1797214251">
                      <w:marLeft w:val="0"/>
                      <w:marRight w:val="0"/>
                      <w:marTop w:val="0"/>
                      <w:marBottom w:val="0"/>
                      <w:divBdr>
                        <w:top w:val="none" w:sz="0" w:space="0" w:color="auto"/>
                        <w:left w:val="none" w:sz="0" w:space="0" w:color="auto"/>
                        <w:bottom w:val="none" w:sz="0" w:space="0" w:color="auto"/>
                        <w:right w:val="none" w:sz="0" w:space="0" w:color="auto"/>
                      </w:divBdr>
                    </w:div>
                    <w:div w:id="446196140">
                      <w:marLeft w:val="0"/>
                      <w:marRight w:val="0"/>
                      <w:marTop w:val="0"/>
                      <w:marBottom w:val="0"/>
                      <w:divBdr>
                        <w:top w:val="none" w:sz="0" w:space="0" w:color="auto"/>
                        <w:left w:val="none" w:sz="0" w:space="0" w:color="auto"/>
                        <w:bottom w:val="none" w:sz="0" w:space="0" w:color="auto"/>
                        <w:right w:val="none" w:sz="0" w:space="0" w:color="auto"/>
                      </w:divBdr>
                    </w:div>
                    <w:div w:id="32079416">
                      <w:marLeft w:val="0"/>
                      <w:marRight w:val="0"/>
                      <w:marTop w:val="0"/>
                      <w:marBottom w:val="0"/>
                      <w:divBdr>
                        <w:top w:val="none" w:sz="0" w:space="0" w:color="auto"/>
                        <w:left w:val="none" w:sz="0" w:space="0" w:color="auto"/>
                        <w:bottom w:val="none" w:sz="0" w:space="0" w:color="auto"/>
                        <w:right w:val="none" w:sz="0" w:space="0" w:color="auto"/>
                      </w:divBdr>
                    </w:div>
                  </w:divsChild>
                </w:div>
                <w:div w:id="1320618175">
                  <w:marLeft w:val="0"/>
                  <w:marRight w:val="0"/>
                  <w:marTop w:val="0"/>
                  <w:marBottom w:val="0"/>
                  <w:divBdr>
                    <w:top w:val="none" w:sz="0" w:space="0" w:color="auto"/>
                    <w:left w:val="none" w:sz="0" w:space="0" w:color="auto"/>
                    <w:bottom w:val="none" w:sz="0" w:space="0" w:color="auto"/>
                    <w:right w:val="none" w:sz="0" w:space="0" w:color="auto"/>
                  </w:divBdr>
                  <w:divsChild>
                    <w:div w:id="265693264">
                      <w:marLeft w:val="0"/>
                      <w:marRight w:val="0"/>
                      <w:marTop w:val="0"/>
                      <w:marBottom w:val="0"/>
                      <w:divBdr>
                        <w:top w:val="none" w:sz="0" w:space="0" w:color="auto"/>
                        <w:left w:val="none" w:sz="0" w:space="0" w:color="auto"/>
                        <w:bottom w:val="none" w:sz="0" w:space="0" w:color="auto"/>
                        <w:right w:val="none" w:sz="0" w:space="0" w:color="auto"/>
                      </w:divBdr>
                    </w:div>
                    <w:div w:id="1896045158">
                      <w:marLeft w:val="0"/>
                      <w:marRight w:val="0"/>
                      <w:marTop w:val="0"/>
                      <w:marBottom w:val="0"/>
                      <w:divBdr>
                        <w:top w:val="none" w:sz="0" w:space="0" w:color="auto"/>
                        <w:left w:val="none" w:sz="0" w:space="0" w:color="auto"/>
                        <w:bottom w:val="none" w:sz="0" w:space="0" w:color="auto"/>
                        <w:right w:val="none" w:sz="0" w:space="0" w:color="auto"/>
                      </w:divBdr>
                    </w:div>
                    <w:div w:id="1785806626">
                      <w:marLeft w:val="0"/>
                      <w:marRight w:val="0"/>
                      <w:marTop w:val="0"/>
                      <w:marBottom w:val="0"/>
                      <w:divBdr>
                        <w:top w:val="none" w:sz="0" w:space="0" w:color="auto"/>
                        <w:left w:val="none" w:sz="0" w:space="0" w:color="auto"/>
                        <w:bottom w:val="none" w:sz="0" w:space="0" w:color="auto"/>
                        <w:right w:val="none" w:sz="0" w:space="0" w:color="auto"/>
                      </w:divBdr>
                    </w:div>
                    <w:div w:id="270205700">
                      <w:marLeft w:val="0"/>
                      <w:marRight w:val="0"/>
                      <w:marTop w:val="0"/>
                      <w:marBottom w:val="0"/>
                      <w:divBdr>
                        <w:top w:val="none" w:sz="0" w:space="0" w:color="auto"/>
                        <w:left w:val="none" w:sz="0" w:space="0" w:color="auto"/>
                        <w:bottom w:val="none" w:sz="0" w:space="0" w:color="auto"/>
                        <w:right w:val="none" w:sz="0" w:space="0" w:color="auto"/>
                      </w:divBdr>
                    </w:div>
                    <w:div w:id="1210612176">
                      <w:marLeft w:val="0"/>
                      <w:marRight w:val="0"/>
                      <w:marTop w:val="0"/>
                      <w:marBottom w:val="0"/>
                      <w:divBdr>
                        <w:top w:val="none" w:sz="0" w:space="0" w:color="auto"/>
                        <w:left w:val="none" w:sz="0" w:space="0" w:color="auto"/>
                        <w:bottom w:val="none" w:sz="0" w:space="0" w:color="auto"/>
                        <w:right w:val="none" w:sz="0" w:space="0" w:color="auto"/>
                      </w:divBdr>
                    </w:div>
                    <w:div w:id="1570265630">
                      <w:marLeft w:val="0"/>
                      <w:marRight w:val="0"/>
                      <w:marTop w:val="0"/>
                      <w:marBottom w:val="0"/>
                      <w:divBdr>
                        <w:top w:val="none" w:sz="0" w:space="0" w:color="auto"/>
                        <w:left w:val="none" w:sz="0" w:space="0" w:color="auto"/>
                        <w:bottom w:val="none" w:sz="0" w:space="0" w:color="auto"/>
                        <w:right w:val="none" w:sz="0" w:space="0" w:color="auto"/>
                      </w:divBdr>
                    </w:div>
                  </w:divsChild>
                </w:div>
                <w:div w:id="97793009">
                  <w:marLeft w:val="0"/>
                  <w:marRight w:val="0"/>
                  <w:marTop w:val="0"/>
                  <w:marBottom w:val="0"/>
                  <w:divBdr>
                    <w:top w:val="none" w:sz="0" w:space="0" w:color="auto"/>
                    <w:left w:val="none" w:sz="0" w:space="0" w:color="auto"/>
                    <w:bottom w:val="none" w:sz="0" w:space="0" w:color="auto"/>
                    <w:right w:val="none" w:sz="0" w:space="0" w:color="auto"/>
                  </w:divBdr>
                  <w:divsChild>
                    <w:div w:id="441920361">
                      <w:marLeft w:val="0"/>
                      <w:marRight w:val="0"/>
                      <w:marTop w:val="0"/>
                      <w:marBottom w:val="0"/>
                      <w:divBdr>
                        <w:top w:val="none" w:sz="0" w:space="0" w:color="auto"/>
                        <w:left w:val="none" w:sz="0" w:space="0" w:color="auto"/>
                        <w:bottom w:val="none" w:sz="0" w:space="0" w:color="auto"/>
                        <w:right w:val="none" w:sz="0" w:space="0" w:color="auto"/>
                      </w:divBdr>
                    </w:div>
                    <w:div w:id="1688481858">
                      <w:marLeft w:val="0"/>
                      <w:marRight w:val="0"/>
                      <w:marTop w:val="0"/>
                      <w:marBottom w:val="0"/>
                      <w:divBdr>
                        <w:top w:val="none" w:sz="0" w:space="0" w:color="auto"/>
                        <w:left w:val="none" w:sz="0" w:space="0" w:color="auto"/>
                        <w:bottom w:val="none" w:sz="0" w:space="0" w:color="auto"/>
                        <w:right w:val="none" w:sz="0" w:space="0" w:color="auto"/>
                      </w:divBdr>
                    </w:div>
                    <w:div w:id="1739089562">
                      <w:marLeft w:val="0"/>
                      <w:marRight w:val="0"/>
                      <w:marTop w:val="0"/>
                      <w:marBottom w:val="0"/>
                      <w:divBdr>
                        <w:top w:val="none" w:sz="0" w:space="0" w:color="auto"/>
                        <w:left w:val="none" w:sz="0" w:space="0" w:color="auto"/>
                        <w:bottom w:val="none" w:sz="0" w:space="0" w:color="auto"/>
                        <w:right w:val="none" w:sz="0" w:space="0" w:color="auto"/>
                      </w:divBdr>
                    </w:div>
                    <w:div w:id="1424298549">
                      <w:marLeft w:val="0"/>
                      <w:marRight w:val="0"/>
                      <w:marTop w:val="0"/>
                      <w:marBottom w:val="0"/>
                      <w:divBdr>
                        <w:top w:val="none" w:sz="0" w:space="0" w:color="auto"/>
                        <w:left w:val="none" w:sz="0" w:space="0" w:color="auto"/>
                        <w:bottom w:val="none" w:sz="0" w:space="0" w:color="auto"/>
                        <w:right w:val="none" w:sz="0" w:space="0" w:color="auto"/>
                      </w:divBdr>
                    </w:div>
                  </w:divsChild>
                </w:div>
                <w:div w:id="1372653167">
                  <w:marLeft w:val="0"/>
                  <w:marRight w:val="0"/>
                  <w:marTop w:val="0"/>
                  <w:marBottom w:val="0"/>
                  <w:divBdr>
                    <w:top w:val="none" w:sz="0" w:space="0" w:color="auto"/>
                    <w:left w:val="none" w:sz="0" w:space="0" w:color="auto"/>
                    <w:bottom w:val="none" w:sz="0" w:space="0" w:color="auto"/>
                    <w:right w:val="none" w:sz="0" w:space="0" w:color="auto"/>
                  </w:divBdr>
                  <w:divsChild>
                    <w:div w:id="154877969">
                      <w:marLeft w:val="0"/>
                      <w:marRight w:val="0"/>
                      <w:marTop w:val="0"/>
                      <w:marBottom w:val="0"/>
                      <w:divBdr>
                        <w:top w:val="none" w:sz="0" w:space="0" w:color="auto"/>
                        <w:left w:val="none" w:sz="0" w:space="0" w:color="auto"/>
                        <w:bottom w:val="none" w:sz="0" w:space="0" w:color="auto"/>
                        <w:right w:val="none" w:sz="0" w:space="0" w:color="auto"/>
                      </w:divBdr>
                    </w:div>
                    <w:div w:id="1200050006">
                      <w:marLeft w:val="0"/>
                      <w:marRight w:val="0"/>
                      <w:marTop w:val="0"/>
                      <w:marBottom w:val="0"/>
                      <w:divBdr>
                        <w:top w:val="none" w:sz="0" w:space="0" w:color="auto"/>
                        <w:left w:val="none" w:sz="0" w:space="0" w:color="auto"/>
                        <w:bottom w:val="none" w:sz="0" w:space="0" w:color="auto"/>
                        <w:right w:val="none" w:sz="0" w:space="0" w:color="auto"/>
                      </w:divBdr>
                    </w:div>
                    <w:div w:id="574894941">
                      <w:marLeft w:val="0"/>
                      <w:marRight w:val="0"/>
                      <w:marTop w:val="0"/>
                      <w:marBottom w:val="0"/>
                      <w:divBdr>
                        <w:top w:val="none" w:sz="0" w:space="0" w:color="auto"/>
                        <w:left w:val="none" w:sz="0" w:space="0" w:color="auto"/>
                        <w:bottom w:val="none" w:sz="0" w:space="0" w:color="auto"/>
                        <w:right w:val="none" w:sz="0" w:space="0" w:color="auto"/>
                      </w:divBdr>
                    </w:div>
                    <w:div w:id="144010178">
                      <w:marLeft w:val="0"/>
                      <w:marRight w:val="0"/>
                      <w:marTop w:val="0"/>
                      <w:marBottom w:val="0"/>
                      <w:divBdr>
                        <w:top w:val="none" w:sz="0" w:space="0" w:color="auto"/>
                        <w:left w:val="none" w:sz="0" w:space="0" w:color="auto"/>
                        <w:bottom w:val="none" w:sz="0" w:space="0" w:color="auto"/>
                        <w:right w:val="none" w:sz="0" w:space="0" w:color="auto"/>
                      </w:divBdr>
                    </w:div>
                    <w:div w:id="5769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810">
          <w:marLeft w:val="0"/>
          <w:marRight w:val="0"/>
          <w:marTop w:val="0"/>
          <w:marBottom w:val="0"/>
          <w:divBdr>
            <w:top w:val="none" w:sz="0" w:space="0" w:color="auto"/>
            <w:left w:val="none" w:sz="0" w:space="0" w:color="auto"/>
            <w:bottom w:val="none" w:sz="0" w:space="0" w:color="auto"/>
            <w:right w:val="none" w:sz="0" w:space="0" w:color="auto"/>
          </w:divBdr>
          <w:divsChild>
            <w:div w:id="1496416071">
              <w:marLeft w:val="0"/>
              <w:marRight w:val="0"/>
              <w:marTop w:val="0"/>
              <w:marBottom w:val="0"/>
              <w:divBdr>
                <w:top w:val="none" w:sz="0" w:space="0" w:color="auto"/>
                <w:left w:val="none" w:sz="0" w:space="0" w:color="auto"/>
                <w:bottom w:val="none" w:sz="0" w:space="0" w:color="auto"/>
                <w:right w:val="none" w:sz="0" w:space="0" w:color="auto"/>
              </w:divBdr>
            </w:div>
            <w:div w:id="2062172094">
              <w:marLeft w:val="0"/>
              <w:marRight w:val="0"/>
              <w:marTop w:val="0"/>
              <w:marBottom w:val="0"/>
              <w:divBdr>
                <w:top w:val="none" w:sz="0" w:space="0" w:color="auto"/>
                <w:left w:val="none" w:sz="0" w:space="0" w:color="auto"/>
                <w:bottom w:val="none" w:sz="0" w:space="0" w:color="auto"/>
                <w:right w:val="none" w:sz="0" w:space="0" w:color="auto"/>
              </w:divBdr>
            </w:div>
            <w:div w:id="1817529574">
              <w:marLeft w:val="0"/>
              <w:marRight w:val="0"/>
              <w:marTop w:val="0"/>
              <w:marBottom w:val="0"/>
              <w:divBdr>
                <w:top w:val="none" w:sz="0" w:space="0" w:color="auto"/>
                <w:left w:val="none" w:sz="0" w:space="0" w:color="auto"/>
                <w:bottom w:val="none" w:sz="0" w:space="0" w:color="auto"/>
                <w:right w:val="none" w:sz="0" w:space="0" w:color="auto"/>
              </w:divBdr>
            </w:div>
            <w:div w:id="1148477210">
              <w:marLeft w:val="0"/>
              <w:marRight w:val="0"/>
              <w:marTop w:val="0"/>
              <w:marBottom w:val="0"/>
              <w:divBdr>
                <w:top w:val="none" w:sz="0" w:space="0" w:color="auto"/>
                <w:left w:val="none" w:sz="0" w:space="0" w:color="auto"/>
                <w:bottom w:val="none" w:sz="0" w:space="0" w:color="auto"/>
                <w:right w:val="none" w:sz="0" w:space="0" w:color="auto"/>
              </w:divBdr>
            </w:div>
            <w:div w:id="1363215373">
              <w:marLeft w:val="0"/>
              <w:marRight w:val="0"/>
              <w:marTop w:val="0"/>
              <w:marBottom w:val="0"/>
              <w:divBdr>
                <w:top w:val="none" w:sz="0" w:space="0" w:color="auto"/>
                <w:left w:val="none" w:sz="0" w:space="0" w:color="auto"/>
                <w:bottom w:val="none" w:sz="0" w:space="0" w:color="auto"/>
                <w:right w:val="none" w:sz="0" w:space="0" w:color="auto"/>
              </w:divBdr>
            </w:div>
            <w:div w:id="1942832555">
              <w:marLeft w:val="0"/>
              <w:marRight w:val="0"/>
              <w:marTop w:val="0"/>
              <w:marBottom w:val="0"/>
              <w:divBdr>
                <w:top w:val="none" w:sz="0" w:space="0" w:color="auto"/>
                <w:left w:val="none" w:sz="0" w:space="0" w:color="auto"/>
                <w:bottom w:val="none" w:sz="0" w:space="0" w:color="auto"/>
                <w:right w:val="none" w:sz="0" w:space="0" w:color="auto"/>
              </w:divBdr>
            </w:div>
            <w:div w:id="1529686374">
              <w:marLeft w:val="0"/>
              <w:marRight w:val="0"/>
              <w:marTop w:val="0"/>
              <w:marBottom w:val="0"/>
              <w:divBdr>
                <w:top w:val="none" w:sz="0" w:space="0" w:color="auto"/>
                <w:left w:val="none" w:sz="0" w:space="0" w:color="auto"/>
                <w:bottom w:val="none" w:sz="0" w:space="0" w:color="auto"/>
                <w:right w:val="none" w:sz="0" w:space="0" w:color="auto"/>
              </w:divBdr>
            </w:div>
            <w:div w:id="995108265">
              <w:marLeft w:val="0"/>
              <w:marRight w:val="0"/>
              <w:marTop w:val="0"/>
              <w:marBottom w:val="0"/>
              <w:divBdr>
                <w:top w:val="none" w:sz="0" w:space="0" w:color="auto"/>
                <w:left w:val="none" w:sz="0" w:space="0" w:color="auto"/>
                <w:bottom w:val="none" w:sz="0" w:space="0" w:color="auto"/>
                <w:right w:val="none" w:sz="0" w:space="0" w:color="auto"/>
              </w:divBdr>
            </w:div>
            <w:div w:id="1587109452">
              <w:marLeft w:val="0"/>
              <w:marRight w:val="0"/>
              <w:marTop w:val="0"/>
              <w:marBottom w:val="0"/>
              <w:divBdr>
                <w:top w:val="none" w:sz="0" w:space="0" w:color="auto"/>
                <w:left w:val="none" w:sz="0" w:space="0" w:color="auto"/>
                <w:bottom w:val="none" w:sz="0" w:space="0" w:color="auto"/>
                <w:right w:val="none" w:sz="0" w:space="0" w:color="auto"/>
              </w:divBdr>
            </w:div>
            <w:div w:id="621110249">
              <w:marLeft w:val="0"/>
              <w:marRight w:val="0"/>
              <w:marTop w:val="0"/>
              <w:marBottom w:val="0"/>
              <w:divBdr>
                <w:top w:val="none" w:sz="0" w:space="0" w:color="auto"/>
                <w:left w:val="none" w:sz="0" w:space="0" w:color="auto"/>
                <w:bottom w:val="none" w:sz="0" w:space="0" w:color="auto"/>
                <w:right w:val="none" w:sz="0" w:space="0" w:color="auto"/>
              </w:divBdr>
            </w:div>
            <w:div w:id="259606689">
              <w:marLeft w:val="0"/>
              <w:marRight w:val="0"/>
              <w:marTop w:val="0"/>
              <w:marBottom w:val="0"/>
              <w:divBdr>
                <w:top w:val="none" w:sz="0" w:space="0" w:color="auto"/>
                <w:left w:val="none" w:sz="0" w:space="0" w:color="auto"/>
                <w:bottom w:val="none" w:sz="0" w:space="0" w:color="auto"/>
                <w:right w:val="none" w:sz="0" w:space="0" w:color="auto"/>
              </w:divBdr>
            </w:div>
            <w:div w:id="17636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62646">
      <w:bodyDiv w:val="1"/>
      <w:marLeft w:val="0"/>
      <w:marRight w:val="0"/>
      <w:marTop w:val="0"/>
      <w:marBottom w:val="0"/>
      <w:divBdr>
        <w:top w:val="none" w:sz="0" w:space="0" w:color="auto"/>
        <w:left w:val="none" w:sz="0" w:space="0" w:color="auto"/>
        <w:bottom w:val="none" w:sz="0" w:space="0" w:color="auto"/>
        <w:right w:val="none" w:sz="0" w:space="0" w:color="auto"/>
      </w:divBdr>
      <w:divsChild>
        <w:div w:id="1089935323">
          <w:marLeft w:val="432"/>
          <w:marRight w:val="216"/>
          <w:marTop w:val="0"/>
          <w:marBottom w:val="0"/>
          <w:divBdr>
            <w:top w:val="none" w:sz="0" w:space="0" w:color="auto"/>
            <w:left w:val="none" w:sz="0" w:space="0" w:color="auto"/>
            <w:bottom w:val="none" w:sz="0" w:space="0" w:color="auto"/>
            <w:right w:val="none" w:sz="0" w:space="0" w:color="auto"/>
          </w:divBdr>
        </w:div>
        <w:div w:id="1210605840">
          <w:marLeft w:val="216"/>
          <w:marRight w:val="432"/>
          <w:marTop w:val="0"/>
          <w:marBottom w:val="0"/>
          <w:divBdr>
            <w:top w:val="none" w:sz="0" w:space="0" w:color="auto"/>
            <w:left w:val="none" w:sz="0" w:space="0" w:color="auto"/>
            <w:bottom w:val="none" w:sz="0" w:space="0" w:color="auto"/>
            <w:right w:val="none" w:sz="0" w:space="0" w:color="auto"/>
          </w:divBdr>
        </w:div>
        <w:div w:id="994190599">
          <w:marLeft w:val="432"/>
          <w:marRight w:val="216"/>
          <w:marTop w:val="0"/>
          <w:marBottom w:val="0"/>
          <w:divBdr>
            <w:top w:val="none" w:sz="0" w:space="0" w:color="auto"/>
            <w:left w:val="none" w:sz="0" w:space="0" w:color="auto"/>
            <w:bottom w:val="none" w:sz="0" w:space="0" w:color="auto"/>
            <w:right w:val="none" w:sz="0" w:space="0" w:color="auto"/>
          </w:divBdr>
        </w:div>
        <w:div w:id="92288436">
          <w:marLeft w:val="216"/>
          <w:marRight w:val="432"/>
          <w:marTop w:val="0"/>
          <w:marBottom w:val="0"/>
          <w:divBdr>
            <w:top w:val="none" w:sz="0" w:space="0" w:color="auto"/>
            <w:left w:val="none" w:sz="0" w:space="0" w:color="auto"/>
            <w:bottom w:val="none" w:sz="0" w:space="0" w:color="auto"/>
            <w:right w:val="none" w:sz="0" w:space="0" w:color="auto"/>
          </w:divBdr>
        </w:div>
      </w:divsChild>
    </w:div>
    <w:div w:id="19246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2912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Bitman</dc:creator>
  <cp:keywords/>
  <dc:description/>
  <cp:lastModifiedBy>Řehoř, Jiří</cp:lastModifiedBy>
  <cp:revision>3</cp:revision>
  <dcterms:created xsi:type="dcterms:W3CDTF">2025-11-06T10:09:00Z</dcterms:created>
  <dcterms:modified xsi:type="dcterms:W3CDTF">2026-03-24T14:32:00Z</dcterms:modified>
</cp:coreProperties>
</file>